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1F4" w:rsidRDefault="00A23E37" w:rsidP="00DB73E1">
      <w:pPr>
        <w:ind w:left="2880" w:firstLine="720"/>
        <w:jc w:val="right"/>
      </w:pPr>
      <w:bookmarkStart w:id="0" w:name="_GoBack"/>
      <w:bookmarkEnd w:id="0"/>
      <w:r>
        <w:rPr>
          <w:noProof/>
        </w:rPr>
        <w:drawing>
          <wp:inline distT="0" distB="0" distL="0" distR="0">
            <wp:extent cx="2771775" cy="1133475"/>
            <wp:effectExtent l="0" t="0" r="9525" b="9525"/>
            <wp:docPr id="1" name="Picture 1" descr="USBLN logo&#10;www.usbln.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0_USBLN_Logo_RGB_cropped"/>
                    <pic:cNvPicPr>
                      <a:picLocks noChangeAspect="1" noChangeArrowheads="1"/>
                    </pic:cNvPicPr>
                  </pic:nvPicPr>
                  <pic:blipFill>
                    <a:blip r:embed="rId9" cstate="print"/>
                    <a:srcRect/>
                    <a:stretch>
                      <a:fillRect/>
                    </a:stretch>
                  </pic:blipFill>
                  <pic:spPr bwMode="auto">
                    <a:xfrm>
                      <a:off x="0" y="0"/>
                      <a:ext cx="2771775" cy="1133475"/>
                    </a:xfrm>
                    <a:prstGeom prst="rect">
                      <a:avLst/>
                    </a:prstGeom>
                    <a:noFill/>
                    <a:ln w="9525">
                      <a:noFill/>
                      <a:miter lim="800000"/>
                      <a:headEnd/>
                      <a:tailEnd/>
                    </a:ln>
                  </pic:spPr>
                </pic:pic>
              </a:graphicData>
            </a:graphic>
          </wp:inline>
        </w:drawing>
      </w:r>
    </w:p>
    <w:p w:rsidR="000B263E" w:rsidRDefault="000B263E" w:rsidP="000B263E"/>
    <w:p w:rsidR="00F6120B" w:rsidRPr="00AB6545" w:rsidRDefault="00F6120B" w:rsidP="00C13D7F">
      <w:pPr>
        <w:rPr>
          <w:rFonts w:ascii="Arial" w:hAnsi="Arial" w:cs="Arial"/>
        </w:rPr>
      </w:pPr>
    </w:p>
    <w:p w:rsidR="00DB73E1" w:rsidRPr="00AB6545" w:rsidRDefault="00DB73E1" w:rsidP="00C13D7F">
      <w:pPr>
        <w:rPr>
          <w:rFonts w:ascii="Arial" w:hAnsi="Arial" w:cs="Arial"/>
        </w:rPr>
      </w:pPr>
    </w:p>
    <w:p w:rsidR="000B7BF3" w:rsidRPr="00CA33C4" w:rsidRDefault="000B7BF3" w:rsidP="000B7BF3">
      <w:pPr>
        <w:jc w:val="center"/>
        <w:rPr>
          <w:b/>
          <w:sz w:val="28"/>
          <w:szCs w:val="28"/>
        </w:rPr>
      </w:pPr>
      <w:r w:rsidRPr="00CA33C4">
        <w:rPr>
          <w:b/>
          <w:sz w:val="28"/>
          <w:szCs w:val="28"/>
        </w:rPr>
        <w:t>USBLN</w:t>
      </w:r>
      <w:r w:rsidRPr="00CA33C4">
        <w:rPr>
          <w:b/>
          <w:sz w:val="28"/>
          <w:szCs w:val="28"/>
          <w:vertAlign w:val="superscript"/>
        </w:rPr>
        <w:t>®</w:t>
      </w:r>
      <w:r w:rsidRPr="00CA33C4">
        <w:rPr>
          <w:b/>
          <w:sz w:val="28"/>
          <w:szCs w:val="28"/>
        </w:rPr>
        <w:t xml:space="preserve"> Position Statement about </w:t>
      </w:r>
    </w:p>
    <w:p w:rsidR="000B7BF3" w:rsidRPr="00CA33C4" w:rsidRDefault="000B7BF3" w:rsidP="000B7BF3">
      <w:pPr>
        <w:jc w:val="center"/>
        <w:rPr>
          <w:b/>
          <w:sz w:val="28"/>
          <w:szCs w:val="28"/>
        </w:rPr>
      </w:pPr>
      <w:r w:rsidRPr="00CA33C4">
        <w:rPr>
          <w:b/>
          <w:sz w:val="28"/>
          <w:szCs w:val="28"/>
        </w:rPr>
        <w:t xml:space="preserve">Subminimum Wage </w:t>
      </w:r>
      <w:r w:rsidR="00C158A4" w:rsidRPr="00CA33C4">
        <w:rPr>
          <w:b/>
          <w:sz w:val="28"/>
          <w:szCs w:val="28"/>
        </w:rPr>
        <w:t>for</w:t>
      </w:r>
      <w:r w:rsidRPr="00CA33C4">
        <w:rPr>
          <w:b/>
          <w:sz w:val="28"/>
          <w:szCs w:val="28"/>
        </w:rPr>
        <w:t xml:space="preserve"> Workers with Disabilities</w:t>
      </w:r>
    </w:p>
    <w:p w:rsidR="000B7BF3" w:rsidRDefault="000B7BF3" w:rsidP="000B7BF3"/>
    <w:p w:rsidR="00CA33C4" w:rsidRDefault="00CA33C4" w:rsidP="00A547BC"/>
    <w:p w:rsidR="00A547BC" w:rsidRDefault="00A547BC" w:rsidP="00A547BC">
      <w:r>
        <w:t>The US Business Leadership Network</w:t>
      </w:r>
      <w:r w:rsidR="00CA33C4" w:rsidRPr="00CA33C4">
        <w:rPr>
          <w:vertAlign w:val="superscript"/>
        </w:rPr>
        <w:t>®</w:t>
      </w:r>
      <w:r>
        <w:t xml:space="preserve"> (USBLN</w:t>
      </w:r>
      <w:r w:rsidRPr="00CA33C4">
        <w:rPr>
          <w:vertAlign w:val="superscript"/>
        </w:rPr>
        <w:t>®</w:t>
      </w:r>
      <w:r>
        <w:t>) is a national, non-profit, non-partisan business-to-business network promoting workplaces, marketplaces, and supply chains in which people with disabilities are included.  The USBLN® serves as the collective voice of over 60 Business Leadership Network affiliates across the United States, representing over 5,000 businesses.  Additionally, the USBLN</w:t>
      </w:r>
      <w:r w:rsidR="00CA33C4" w:rsidRPr="00CA33C4">
        <w:rPr>
          <w:vertAlign w:val="superscript"/>
        </w:rPr>
        <w:t>®</w:t>
      </w:r>
      <w:r>
        <w:t xml:space="preserve"> Disability Supplier Diversity Program</w:t>
      </w:r>
      <w:r w:rsidR="00CA33C4" w:rsidRPr="00CA33C4">
        <w:rPr>
          <w:vertAlign w:val="superscript"/>
        </w:rPr>
        <w:t>®</w:t>
      </w:r>
      <w:r>
        <w:t xml:space="preserve"> (DSDP) is the nation's leading third-party certification program for disability-owned businesses, including service-disabled veterans.  </w:t>
      </w:r>
    </w:p>
    <w:p w:rsidR="00A547BC" w:rsidRDefault="00A547BC" w:rsidP="00A547BC"/>
    <w:p w:rsidR="00A547BC" w:rsidRDefault="00A547BC" w:rsidP="00A547BC">
      <w:r>
        <w:t>The USBLN</w:t>
      </w:r>
      <w:r w:rsidR="00CA33C4" w:rsidRPr="00CA33C4">
        <w:rPr>
          <w:vertAlign w:val="superscript"/>
        </w:rPr>
        <w:t>®</w:t>
      </w:r>
      <w:r>
        <w:t xml:space="preserve"> promotes workplaces, marketplaces, and supply chains in which people with disabilities can realize their full potential and be respected for their talents, economic self-sufficiency, and entrepreneurship.  USBLN</w:t>
      </w:r>
      <w:r w:rsidR="00CA33C4" w:rsidRPr="00CA33C4">
        <w:rPr>
          <w:vertAlign w:val="superscript"/>
        </w:rPr>
        <w:t>®</w:t>
      </w:r>
      <w:r>
        <w:t xml:space="preserve"> members recognize the return on investment in recruiting and retaining the best talent regardless of disability. </w:t>
      </w:r>
    </w:p>
    <w:p w:rsidR="00A547BC" w:rsidRDefault="00A547BC" w:rsidP="00A547BC"/>
    <w:p w:rsidR="00A547BC" w:rsidRDefault="00A547BC" w:rsidP="00A547BC">
      <w:r>
        <w:t>Under current laws, employers may not discriminate against qualified individuals with disabilities who with or without reasonable accommodations can perform the essential functions of the job.  Section 14(c) of the Fair Labor Standards Act (FLSA) allows the Secretary of Labor to grant special wage certificates to employers, permitting them to pay their workers with disabilities less than the minimum wage.  Section 14(c) was intended to be used only "to the extent necessary to prevent curtailment of opportunities" for employment of people with disabilities.   The USBLN</w:t>
      </w:r>
      <w:r w:rsidR="00CA33C4" w:rsidRPr="00CA33C4">
        <w:rPr>
          <w:vertAlign w:val="superscript"/>
        </w:rPr>
        <w:t>®</w:t>
      </w:r>
      <w:r>
        <w:t xml:space="preserve"> believes that this exception in for-profit companies is unnecessary and counter to the goals of equal opportunity.</w:t>
      </w:r>
    </w:p>
    <w:p w:rsidR="00A547BC" w:rsidRDefault="00A547BC" w:rsidP="00A547BC"/>
    <w:p w:rsidR="00A547BC" w:rsidRDefault="00A547BC" w:rsidP="00A547BC">
      <w:r>
        <w:t>Many USBLN</w:t>
      </w:r>
      <w:r w:rsidR="00CA33C4" w:rsidRPr="00CA33C4">
        <w:rPr>
          <w:vertAlign w:val="superscript"/>
        </w:rPr>
        <w:t>®</w:t>
      </w:r>
      <w:r>
        <w:t xml:space="preserve"> member companies have taken proactive measures to hire qualified individuals with significant disabilities who had unnecessarily worked in segregated environments in which they earned significantly below minimum wage. Once entering a competitive work environment with reasonable accommodations and training, these qualified employees are able to maintain and exceed performance standards, often earning well above minimum wage, in an integrated setting. We maintain that all qualified employees, including those with disabilities, should receive equal pay for equal work as do their colleagues without disabilities. As an organization, the USBLN</w:t>
      </w:r>
      <w:r w:rsidR="00CA33C4" w:rsidRPr="00CA33C4">
        <w:rPr>
          <w:vertAlign w:val="superscript"/>
        </w:rPr>
        <w:t>®</w:t>
      </w:r>
      <w:r>
        <w:t xml:space="preserve"> is committed to this end.</w:t>
      </w:r>
    </w:p>
    <w:p w:rsidR="00A547BC" w:rsidRDefault="00A547BC" w:rsidP="00A547BC"/>
    <w:p w:rsidR="00493E66" w:rsidRPr="00B402B4" w:rsidRDefault="00493E66" w:rsidP="00C81904">
      <w:pPr>
        <w:jc w:val="right"/>
        <w:rPr>
          <w:rFonts w:ascii="Arial" w:hAnsi="Arial"/>
        </w:rPr>
      </w:pPr>
    </w:p>
    <w:sectPr w:rsidR="00493E66" w:rsidRPr="00B402B4" w:rsidSect="00CA33C4">
      <w:headerReference w:type="default" r:id="rId10"/>
      <w:footerReference w:type="default" r:id="rId11"/>
      <w:footerReference w:type="first" r:id="rId12"/>
      <w:pgSz w:w="12240" w:h="15840"/>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80A" w:rsidRDefault="0045280A" w:rsidP="00083D76">
      <w:r>
        <w:separator/>
      </w:r>
    </w:p>
  </w:endnote>
  <w:endnote w:type="continuationSeparator" w:id="0">
    <w:p w:rsidR="0045280A" w:rsidRDefault="0045280A" w:rsidP="00083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3E1" w:rsidRDefault="00F31164">
    <w:pPr>
      <w:pStyle w:val="Footer"/>
      <w:jc w:val="right"/>
      <w:rPr>
        <w:rFonts w:ascii="Arial" w:hAnsi="Arial" w:cs="Arial"/>
        <w:noProof/>
        <w:sz w:val="20"/>
        <w:szCs w:val="20"/>
      </w:rPr>
    </w:pPr>
    <w:r w:rsidRPr="00DB73E1">
      <w:rPr>
        <w:rFonts w:ascii="Arial" w:hAnsi="Arial" w:cs="Arial"/>
        <w:sz w:val="20"/>
        <w:szCs w:val="20"/>
      </w:rPr>
      <w:fldChar w:fldCharType="begin"/>
    </w:r>
    <w:r w:rsidR="00DB73E1" w:rsidRPr="00DB73E1">
      <w:rPr>
        <w:rFonts w:ascii="Arial" w:hAnsi="Arial" w:cs="Arial"/>
        <w:sz w:val="20"/>
        <w:szCs w:val="20"/>
      </w:rPr>
      <w:instrText xml:space="preserve"> PAGE   \* MERGEFORMAT </w:instrText>
    </w:r>
    <w:r w:rsidRPr="00DB73E1">
      <w:rPr>
        <w:rFonts w:ascii="Arial" w:hAnsi="Arial" w:cs="Arial"/>
        <w:sz w:val="20"/>
        <w:szCs w:val="20"/>
      </w:rPr>
      <w:fldChar w:fldCharType="separate"/>
    </w:r>
    <w:r w:rsidR="00A547BC">
      <w:rPr>
        <w:rFonts w:ascii="Arial" w:hAnsi="Arial" w:cs="Arial"/>
        <w:noProof/>
        <w:sz w:val="20"/>
        <w:szCs w:val="20"/>
      </w:rPr>
      <w:t>2</w:t>
    </w:r>
    <w:r w:rsidRPr="00DB73E1">
      <w:rPr>
        <w:rFonts w:ascii="Arial" w:hAnsi="Arial" w:cs="Arial"/>
        <w:noProof/>
        <w:sz w:val="20"/>
        <w:szCs w:val="20"/>
      </w:rPr>
      <w:fldChar w:fldCharType="end"/>
    </w:r>
  </w:p>
  <w:p w:rsidR="004B795C" w:rsidRDefault="004B795C" w:rsidP="004B795C">
    <w:pPr>
      <w:pStyle w:val="Footer"/>
      <w:jc w:val="center"/>
    </w:pPr>
    <w:r w:rsidRPr="00466A98">
      <w:rPr>
        <w:rFonts w:ascii="Arial" w:hAnsi="Arial" w:cs="Arial"/>
        <w:sz w:val="18"/>
        <w:szCs w:val="18"/>
      </w:rPr>
      <w:t>© 201</w:t>
    </w:r>
    <w:r>
      <w:rPr>
        <w:rFonts w:ascii="Arial" w:hAnsi="Arial" w:cs="Arial"/>
        <w:sz w:val="18"/>
        <w:szCs w:val="18"/>
      </w:rPr>
      <w:t>2</w:t>
    </w:r>
    <w:r w:rsidRPr="00466A98">
      <w:rPr>
        <w:rFonts w:ascii="Arial" w:hAnsi="Arial" w:cs="Arial"/>
        <w:sz w:val="18"/>
        <w:szCs w:val="18"/>
      </w:rPr>
      <w:t xml:space="preserve"> US Business Leadership Network</w:t>
    </w:r>
    <w:r w:rsidRPr="004B795C">
      <w:rPr>
        <w:rFonts w:ascii="Arial" w:hAnsi="Arial" w:cs="Arial"/>
        <w:sz w:val="18"/>
        <w:szCs w:val="18"/>
      </w:rPr>
      <w:t>®</w:t>
    </w:r>
    <w:r w:rsidRPr="00466A98">
      <w:rPr>
        <w:rFonts w:ascii="Arial" w:hAnsi="Arial" w:cs="Arial"/>
        <w:sz w:val="18"/>
        <w:szCs w:val="18"/>
      </w:rPr>
      <w:t>. All rights reserved. www.usbln.org</w:t>
    </w:r>
  </w:p>
  <w:p w:rsidR="004B795C" w:rsidRPr="00DB73E1" w:rsidRDefault="004B795C">
    <w:pPr>
      <w:pStyle w:val="Footer"/>
      <w:jc w:val="right"/>
      <w:rPr>
        <w:rFonts w:ascii="Arial" w:hAnsi="Arial" w:cs="Arial"/>
        <w:sz w:val="20"/>
        <w:szCs w:val="20"/>
      </w:rPr>
    </w:pPr>
  </w:p>
  <w:p w:rsidR="00DB73E1" w:rsidRDefault="00DB73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3C4" w:rsidRPr="007E73E6" w:rsidRDefault="00CA33C4" w:rsidP="00CA33C4">
    <w:pPr>
      <w:pStyle w:val="Footer"/>
      <w:jc w:val="center"/>
      <w:rPr>
        <w:rFonts w:ascii="Arial" w:hAnsi="Arial" w:cs="Arial"/>
        <w:sz w:val="18"/>
        <w:szCs w:val="18"/>
      </w:rPr>
    </w:pPr>
    <w:r w:rsidRPr="007E73E6">
      <w:rPr>
        <w:rFonts w:ascii="Arial" w:hAnsi="Arial" w:cs="Arial"/>
        <w:sz w:val="18"/>
        <w:szCs w:val="18"/>
      </w:rPr>
      <w:t>© 201</w:t>
    </w:r>
    <w:r>
      <w:rPr>
        <w:rFonts w:ascii="Arial" w:hAnsi="Arial" w:cs="Arial"/>
        <w:sz w:val="18"/>
        <w:szCs w:val="18"/>
      </w:rPr>
      <w:t>2</w:t>
    </w:r>
    <w:r w:rsidRPr="007E73E6">
      <w:rPr>
        <w:rFonts w:ascii="Arial" w:hAnsi="Arial" w:cs="Arial"/>
        <w:sz w:val="18"/>
        <w:szCs w:val="18"/>
      </w:rPr>
      <w:t xml:space="preserve"> US Business Leadership Network. All rights reserved.</w:t>
    </w:r>
    <w:r>
      <w:rPr>
        <w:rFonts w:ascii="Arial" w:hAnsi="Arial" w:cs="Arial"/>
        <w:sz w:val="18"/>
        <w:szCs w:val="18"/>
      </w:rPr>
      <w:t xml:space="preserve"> </w:t>
    </w:r>
    <w:r w:rsidRPr="00AB4358">
      <w:rPr>
        <w:rFonts w:ascii="Arial" w:hAnsi="Arial" w:cs="Arial"/>
        <w:sz w:val="18"/>
        <w:szCs w:val="18"/>
      </w:rPr>
      <w:t>www.usbln.org</w:t>
    </w:r>
  </w:p>
  <w:p w:rsidR="00340031" w:rsidRDefault="003400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80A" w:rsidRDefault="0045280A" w:rsidP="00083D76">
      <w:r>
        <w:separator/>
      </w:r>
    </w:p>
  </w:footnote>
  <w:footnote w:type="continuationSeparator" w:id="0">
    <w:p w:rsidR="0045280A" w:rsidRDefault="0045280A" w:rsidP="00083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8A4" w:rsidRDefault="00C158A4" w:rsidP="00C158A4">
    <w:pPr>
      <w:jc w:val="center"/>
      <w:rPr>
        <w:sz w:val="28"/>
        <w:szCs w:val="28"/>
      </w:rPr>
    </w:pPr>
    <w:r w:rsidRPr="000B7BF3">
      <w:rPr>
        <w:sz w:val="28"/>
        <w:szCs w:val="28"/>
      </w:rPr>
      <w:t>USBLN® Position Statement about</w:t>
    </w:r>
    <w:r>
      <w:rPr>
        <w:sz w:val="28"/>
        <w:szCs w:val="28"/>
      </w:rPr>
      <w:t xml:space="preserve"> </w:t>
    </w:r>
  </w:p>
  <w:p w:rsidR="00C158A4" w:rsidRPr="000B7BF3" w:rsidRDefault="00C158A4" w:rsidP="00C158A4">
    <w:pPr>
      <w:jc w:val="center"/>
      <w:rPr>
        <w:sz w:val="28"/>
        <w:szCs w:val="28"/>
      </w:rPr>
    </w:pPr>
    <w:r w:rsidRPr="000B7BF3">
      <w:rPr>
        <w:sz w:val="28"/>
        <w:szCs w:val="28"/>
      </w:rPr>
      <w:t>Subminimum Wage for Workers with Disabilities</w:t>
    </w:r>
    <w:r>
      <w:rPr>
        <w:sz w:val="28"/>
        <w:szCs w:val="28"/>
      </w:rPr>
      <w:t xml:space="preserve"> (cont.)</w:t>
    </w:r>
  </w:p>
  <w:p w:rsidR="00C158A4" w:rsidRDefault="00C158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1FC5"/>
    <w:multiLevelType w:val="hybridMultilevel"/>
    <w:tmpl w:val="FEC21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E42A73"/>
    <w:multiLevelType w:val="hybridMultilevel"/>
    <w:tmpl w:val="F2544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406F2D"/>
    <w:multiLevelType w:val="hybridMultilevel"/>
    <w:tmpl w:val="C9844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824259"/>
    <w:multiLevelType w:val="hybridMultilevel"/>
    <w:tmpl w:val="D026B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13A6615"/>
    <w:multiLevelType w:val="hybridMultilevel"/>
    <w:tmpl w:val="E0802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3861F4"/>
    <w:multiLevelType w:val="hybridMultilevel"/>
    <w:tmpl w:val="6172E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11289A"/>
    <w:multiLevelType w:val="hybridMultilevel"/>
    <w:tmpl w:val="A4D02F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6"/>
  </w:num>
  <w:num w:numId="6">
    <w:abstractNumId w:val="0"/>
  </w:num>
  <w:num w:numId="7">
    <w:abstractNumId w:val="2"/>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SckRZBwh3xbs5MLU0i/8li9YbsA=" w:salt="LyS1TFcyYC3Bqe970gvFk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982"/>
    <w:rsid w:val="00013E4B"/>
    <w:rsid w:val="00030F2D"/>
    <w:rsid w:val="00031E50"/>
    <w:rsid w:val="0005391C"/>
    <w:rsid w:val="00073A1E"/>
    <w:rsid w:val="00074DB6"/>
    <w:rsid w:val="00083D76"/>
    <w:rsid w:val="00085D2C"/>
    <w:rsid w:val="000875A9"/>
    <w:rsid w:val="000A41E3"/>
    <w:rsid w:val="000B263E"/>
    <w:rsid w:val="000B409D"/>
    <w:rsid w:val="000B7BF3"/>
    <w:rsid w:val="000C7B22"/>
    <w:rsid w:val="000D5FA5"/>
    <w:rsid w:val="000F422D"/>
    <w:rsid w:val="001145CC"/>
    <w:rsid w:val="00122EFC"/>
    <w:rsid w:val="001348CE"/>
    <w:rsid w:val="00165026"/>
    <w:rsid w:val="001819EF"/>
    <w:rsid w:val="00182027"/>
    <w:rsid w:val="00184F6E"/>
    <w:rsid w:val="001D75AE"/>
    <w:rsid w:val="001E1BD3"/>
    <w:rsid w:val="001F32D8"/>
    <w:rsid w:val="001F7EF8"/>
    <w:rsid w:val="0020235A"/>
    <w:rsid w:val="0020364C"/>
    <w:rsid w:val="002048B3"/>
    <w:rsid w:val="00205AEB"/>
    <w:rsid w:val="00212643"/>
    <w:rsid w:val="0024351A"/>
    <w:rsid w:val="002469A7"/>
    <w:rsid w:val="00250D06"/>
    <w:rsid w:val="002705ED"/>
    <w:rsid w:val="00271BCF"/>
    <w:rsid w:val="0027439B"/>
    <w:rsid w:val="00280CAA"/>
    <w:rsid w:val="002A05A5"/>
    <w:rsid w:val="002A2657"/>
    <w:rsid w:val="002B12FF"/>
    <w:rsid w:val="002C7D62"/>
    <w:rsid w:val="002D0A5B"/>
    <w:rsid w:val="002F2272"/>
    <w:rsid w:val="002F372C"/>
    <w:rsid w:val="00301C33"/>
    <w:rsid w:val="003044C7"/>
    <w:rsid w:val="00310BB6"/>
    <w:rsid w:val="003225D0"/>
    <w:rsid w:val="0033239D"/>
    <w:rsid w:val="0033762B"/>
    <w:rsid w:val="00340031"/>
    <w:rsid w:val="003447C4"/>
    <w:rsid w:val="00351FCC"/>
    <w:rsid w:val="00361F9D"/>
    <w:rsid w:val="00366E20"/>
    <w:rsid w:val="00375774"/>
    <w:rsid w:val="00380546"/>
    <w:rsid w:val="00383201"/>
    <w:rsid w:val="00383C68"/>
    <w:rsid w:val="00390D28"/>
    <w:rsid w:val="003A3C17"/>
    <w:rsid w:val="003A5E31"/>
    <w:rsid w:val="003B01E0"/>
    <w:rsid w:val="003C3601"/>
    <w:rsid w:val="003D083C"/>
    <w:rsid w:val="003D2A13"/>
    <w:rsid w:val="003E5474"/>
    <w:rsid w:val="003E79BC"/>
    <w:rsid w:val="003F26BD"/>
    <w:rsid w:val="0041255E"/>
    <w:rsid w:val="00413B53"/>
    <w:rsid w:val="004209AB"/>
    <w:rsid w:val="00427ECB"/>
    <w:rsid w:val="004436BD"/>
    <w:rsid w:val="00450087"/>
    <w:rsid w:val="0045280A"/>
    <w:rsid w:val="00456A8C"/>
    <w:rsid w:val="00472F8F"/>
    <w:rsid w:val="0047487F"/>
    <w:rsid w:val="0048701F"/>
    <w:rsid w:val="00491285"/>
    <w:rsid w:val="00493E66"/>
    <w:rsid w:val="004B1F3F"/>
    <w:rsid w:val="004B69E7"/>
    <w:rsid w:val="004B795C"/>
    <w:rsid w:val="004E769A"/>
    <w:rsid w:val="004F5985"/>
    <w:rsid w:val="004F7334"/>
    <w:rsid w:val="0051563D"/>
    <w:rsid w:val="00524611"/>
    <w:rsid w:val="00544070"/>
    <w:rsid w:val="0054590B"/>
    <w:rsid w:val="00547A28"/>
    <w:rsid w:val="005736B6"/>
    <w:rsid w:val="00583B05"/>
    <w:rsid w:val="005A02BE"/>
    <w:rsid w:val="005A561F"/>
    <w:rsid w:val="005D2206"/>
    <w:rsid w:val="005E4C8E"/>
    <w:rsid w:val="006101E9"/>
    <w:rsid w:val="00615498"/>
    <w:rsid w:val="006155A3"/>
    <w:rsid w:val="006200C4"/>
    <w:rsid w:val="00645181"/>
    <w:rsid w:val="0065023A"/>
    <w:rsid w:val="00652404"/>
    <w:rsid w:val="0065293D"/>
    <w:rsid w:val="00656237"/>
    <w:rsid w:val="006632ED"/>
    <w:rsid w:val="00674A19"/>
    <w:rsid w:val="0068139D"/>
    <w:rsid w:val="00686699"/>
    <w:rsid w:val="006A2BED"/>
    <w:rsid w:val="006A3393"/>
    <w:rsid w:val="006B4A60"/>
    <w:rsid w:val="006C5058"/>
    <w:rsid w:val="006D53AE"/>
    <w:rsid w:val="006D6A3F"/>
    <w:rsid w:val="007111A4"/>
    <w:rsid w:val="00711648"/>
    <w:rsid w:val="007274DA"/>
    <w:rsid w:val="0073459F"/>
    <w:rsid w:val="00740C95"/>
    <w:rsid w:val="007440E8"/>
    <w:rsid w:val="00745D11"/>
    <w:rsid w:val="00746D7B"/>
    <w:rsid w:val="00752A39"/>
    <w:rsid w:val="00752C82"/>
    <w:rsid w:val="00757302"/>
    <w:rsid w:val="0076465B"/>
    <w:rsid w:val="00774A72"/>
    <w:rsid w:val="0078764B"/>
    <w:rsid w:val="00790402"/>
    <w:rsid w:val="0079550F"/>
    <w:rsid w:val="007C6B6A"/>
    <w:rsid w:val="007E7C88"/>
    <w:rsid w:val="00806DFA"/>
    <w:rsid w:val="00834DF9"/>
    <w:rsid w:val="00853158"/>
    <w:rsid w:val="0085652D"/>
    <w:rsid w:val="00867CA4"/>
    <w:rsid w:val="00882780"/>
    <w:rsid w:val="00882F9D"/>
    <w:rsid w:val="0089028C"/>
    <w:rsid w:val="00890B95"/>
    <w:rsid w:val="0089560C"/>
    <w:rsid w:val="00896E36"/>
    <w:rsid w:val="008D205C"/>
    <w:rsid w:val="008E460A"/>
    <w:rsid w:val="008F61AD"/>
    <w:rsid w:val="0092415B"/>
    <w:rsid w:val="009254F4"/>
    <w:rsid w:val="00946778"/>
    <w:rsid w:val="0095193D"/>
    <w:rsid w:val="00951A5F"/>
    <w:rsid w:val="00962331"/>
    <w:rsid w:val="009642BD"/>
    <w:rsid w:val="009860F3"/>
    <w:rsid w:val="009876B0"/>
    <w:rsid w:val="00992A83"/>
    <w:rsid w:val="00994045"/>
    <w:rsid w:val="009B6FCE"/>
    <w:rsid w:val="009D0871"/>
    <w:rsid w:val="009E3BCF"/>
    <w:rsid w:val="009E3EB0"/>
    <w:rsid w:val="00A1697C"/>
    <w:rsid w:val="00A1706F"/>
    <w:rsid w:val="00A2177D"/>
    <w:rsid w:val="00A23E37"/>
    <w:rsid w:val="00A26DC0"/>
    <w:rsid w:val="00A30909"/>
    <w:rsid w:val="00A326EC"/>
    <w:rsid w:val="00A35984"/>
    <w:rsid w:val="00A35CF6"/>
    <w:rsid w:val="00A3601C"/>
    <w:rsid w:val="00A461E5"/>
    <w:rsid w:val="00A503C2"/>
    <w:rsid w:val="00A5405E"/>
    <w:rsid w:val="00A547BC"/>
    <w:rsid w:val="00A74FBA"/>
    <w:rsid w:val="00A8738D"/>
    <w:rsid w:val="00A87D92"/>
    <w:rsid w:val="00A9758E"/>
    <w:rsid w:val="00A976F6"/>
    <w:rsid w:val="00AA73D9"/>
    <w:rsid w:val="00AB1775"/>
    <w:rsid w:val="00AB1D86"/>
    <w:rsid w:val="00AB51F4"/>
    <w:rsid w:val="00AB6545"/>
    <w:rsid w:val="00AC3758"/>
    <w:rsid w:val="00AC44D6"/>
    <w:rsid w:val="00AD2CCF"/>
    <w:rsid w:val="00AD57A7"/>
    <w:rsid w:val="00AE4C9E"/>
    <w:rsid w:val="00AE71B7"/>
    <w:rsid w:val="00AF7B17"/>
    <w:rsid w:val="00B01DAC"/>
    <w:rsid w:val="00B17461"/>
    <w:rsid w:val="00B35696"/>
    <w:rsid w:val="00B402B4"/>
    <w:rsid w:val="00B57A2C"/>
    <w:rsid w:val="00B85957"/>
    <w:rsid w:val="00B97939"/>
    <w:rsid w:val="00BB68AE"/>
    <w:rsid w:val="00BC7EAF"/>
    <w:rsid w:val="00BD0C5F"/>
    <w:rsid w:val="00BD585A"/>
    <w:rsid w:val="00BD5E3F"/>
    <w:rsid w:val="00BF2623"/>
    <w:rsid w:val="00C1356D"/>
    <w:rsid w:val="00C13D7F"/>
    <w:rsid w:val="00C158A4"/>
    <w:rsid w:val="00C24CD1"/>
    <w:rsid w:val="00C3047D"/>
    <w:rsid w:val="00C73130"/>
    <w:rsid w:val="00C80211"/>
    <w:rsid w:val="00C81904"/>
    <w:rsid w:val="00C8394D"/>
    <w:rsid w:val="00C909A0"/>
    <w:rsid w:val="00CA33C4"/>
    <w:rsid w:val="00CB56AA"/>
    <w:rsid w:val="00CC45C0"/>
    <w:rsid w:val="00CC6326"/>
    <w:rsid w:val="00CD0311"/>
    <w:rsid w:val="00CD3B17"/>
    <w:rsid w:val="00CD6392"/>
    <w:rsid w:val="00CE47CB"/>
    <w:rsid w:val="00CF2F2F"/>
    <w:rsid w:val="00D002E2"/>
    <w:rsid w:val="00D20312"/>
    <w:rsid w:val="00D30B50"/>
    <w:rsid w:val="00D51D05"/>
    <w:rsid w:val="00D54F16"/>
    <w:rsid w:val="00D6469B"/>
    <w:rsid w:val="00D84C45"/>
    <w:rsid w:val="00D94E75"/>
    <w:rsid w:val="00D97783"/>
    <w:rsid w:val="00DA17B7"/>
    <w:rsid w:val="00DA4A98"/>
    <w:rsid w:val="00DB0407"/>
    <w:rsid w:val="00DB5CF5"/>
    <w:rsid w:val="00DB73E1"/>
    <w:rsid w:val="00DE6D93"/>
    <w:rsid w:val="00DF0E35"/>
    <w:rsid w:val="00E23775"/>
    <w:rsid w:val="00E355FE"/>
    <w:rsid w:val="00E42575"/>
    <w:rsid w:val="00E45885"/>
    <w:rsid w:val="00E64106"/>
    <w:rsid w:val="00E74847"/>
    <w:rsid w:val="00E83009"/>
    <w:rsid w:val="00E83CEB"/>
    <w:rsid w:val="00E96982"/>
    <w:rsid w:val="00EB6C37"/>
    <w:rsid w:val="00ED2676"/>
    <w:rsid w:val="00EF28B4"/>
    <w:rsid w:val="00EF7E0B"/>
    <w:rsid w:val="00F06584"/>
    <w:rsid w:val="00F11CD6"/>
    <w:rsid w:val="00F21CD9"/>
    <w:rsid w:val="00F2269D"/>
    <w:rsid w:val="00F24601"/>
    <w:rsid w:val="00F26029"/>
    <w:rsid w:val="00F31164"/>
    <w:rsid w:val="00F3266C"/>
    <w:rsid w:val="00F357BF"/>
    <w:rsid w:val="00F46465"/>
    <w:rsid w:val="00F472C1"/>
    <w:rsid w:val="00F6120B"/>
    <w:rsid w:val="00F65F4D"/>
    <w:rsid w:val="00FA23A1"/>
    <w:rsid w:val="00FC0CA0"/>
    <w:rsid w:val="00FD0926"/>
    <w:rsid w:val="00FE2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C3601"/>
    <w:rPr>
      <w:color w:val="0000FF"/>
      <w:u w:val="single"/>
    </w:rPr>
  </w:style>
  <w:style w:type="paragraph" w:customStyle="1" w:styleId="maincontentpright">
    <w:name w:val="maincontent_p_right"/>
    <w:basedOn w:val="Normal"/>
    <w:rsid w:val="002A2657"/>
    <w:pPr>
      <w:spacing w:before="100" w:beforeAutospacing="1" w:after="100" w:afterAutospacing="1"/>
    </w:pPr>
  </w:style>
  <w:style w:type="character" w:customStyle="1" w:styleId="maincontentprightitalic">
    <w:name w:val="maincontent_p_right_italic"/>
    <w:basedOn w:val="DefaultParagraphFont"/>
    <w:rsid w:val="002A2657"/>
  </w:style>
  <w:style w:type="paragraph" w:styleId="ListParagraph">
    <w:name w:val="List Paragraph"/>
    <w:basedOn w:val="Normal"/>
    <w:uiPriority w:val="34"/>
    <w:qFormat/>
    <w:rsid w:val="00351FCC"/>
    <w:pPr>
      <w:ind w:left="720"/>
    </w:pPr>
  </w:style>
  <w:style w:type="paragraph" w:styleId="Header">
    <w:name w:val="header"/>
    <w:basedOn w:val="Normal"/>
    <w:link w:val="HeaderChar"/>
    <w:uiPriority w:val="99"/>
    <w:unhideWhenUsed/>
    <w:rsid w:val="00083D76"/>
    <w:pPr>
      <w:tabs>
        <w:tab w:val="center" w:pos="4680"/>
        <w:tab w:val="right" w:pos="9360"/>
      </w:tabs>
    </w:pPr>
  </w:style>
  <w:style w:type="character" w:customStyle="1" w:styleId="HeaderChar">
    <w:name w:val="Header Char"/>
    <w:link w:val="Header"/>
    <w:uiPriority w:val="99"/>
    <w:rsid w:val="00083D76"/>
    <w:rPr>
      <w:sz w:val="24"/>
      <w:szCs w:val="24"/>
    </w:rPr>
  </w:style>
  <w:style w:type="paragraph" w:styleId="Footer">
    <w:name w:val="footer"/>
    <w:aliases w:val=" Char"/>
    <w:basedOn w:val="Normal"/>
    <w:link w:val="FooterChar"/>
    <w:uiPriority w:val="99"/>
    <w:unhideWhenUsed/>
    <w:rsid w:val="00083D76"/>
    <w:pPr>
      <w:tabs>
        <w:tab w:val="center" w:pos="4680"/>
        <w:tab w:val="right" w:pos="9360"/>
      </w:tabs>
    </w:pPr>
  </w:style>
  <w:style w:type="character" w:customStyle="1" w:styleId="FooterChar">
    <w:name w:val="Footer Char"/>
    <w:aliases w:val=" Char Char"/>
    <w:link w:val="Footer"/>
    <w:uiPriority w:val="99"/>
    <w:rsid w:val="00083D76"/>
    <w:rPr>
      <w:sz w:val="24"/>
      <w:szCs w:val="24"/>
    </w:rPr>
  </w:style>
  <w:style w:type="paragraph" w:customStyle="1" w:styleId="ReturnAddress">
    <w:name w:val="Return Address"/>
    <w:rsid w:val="00DB73E1"/>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rPr>
  </w:style>
  <w:style w:type="paragraph" w:styleId="NormalWeb">
    <w:name w:val="Normal (Web)"/>
    <w:basedOn w:val="Normal"/>
    <w:uiPriority w:val="99"/>
    <w:semiHidden/>
    <w:unhideWhenUsed/>
    <w:rsid w:val="00073A1E"/>
    <w:pPr>
      <w:spacing w:before="100" w:beforeAutospacing="1" w:after="100" w:afterAutospacing="1"/>
    </w:pPr>
  </w:style>
  <w:style w:type="character" w:customStyle="1" w:styleId="apple-converted-space">
    <w:name w:val="apple-converted-space"/>
    <w:basedOn w:val="DefaultParagraphFont"/>
    <w:rsid w:val="00073A1E"/>
  </w:style>
  <w:style w:type="paragraph" w:styleId="BalloonText">
    <w:name w:val="Balloon Text"/>
    <w:basedOn w:val="Normal"/>
    <w:link w:val="BalloonTextChar"/>
    <w:uiPriority w:val="99"/>
    <w:semiHidden/>
    <w:unhideWhenUsed/>
    <w:rsid w:val="00F11CD6"/>
    <w:rPr>
      <w:rFonts w:ascii="Tahoma" w:hAnsi="Tahoma" w:cs="Tahoma"/>
      <w:sz w:val="16"/>
      <w:szCs w:val="16"/>
    </w:rPr>
  </w:style>
  <w:style w:type="character" w:customStyle="1" w:styleId="BalloonTextChar">
    <w:name w:val="Balloon Text Char"/>
    <w:basedOn w:val="DefaultParagraphFont"/>
    <w:link w:val="BalloonText"/>
    <w:uiPriority w:val="99"/>
    <w:semiHidden/>
    <w:rsid w:val="00F11CD6"/>
    <w:rPr>
      <w:rFonts w:ascii="Tahoma" w:hAnsi="Tahoma" w:cs="Tahoma"/>
      <w:sz w:val="16"/>
      <w:szCs w:val="16"/>
    </w:rPr>
  </w:style>
  <w:style w:type="character" w:styleId="CommentReference">
    <w:name w:val="annotation reference"/>
    <w:basedOn w:val="DefaultParagraphFont"/>
    <w:uiPriority w:val="99"/>
    <w:semiHidden/>
    <w:unhideWhenUsed/>
    <w:rsid w:val="00740C95"/>
    <w:rPr>
      <w:sz w:val="16"/>
      <w:szCs w:val="16"/>
    </w:rPr>
  </w:style>
  <w:style w:type="paragraph" w:styleId="CommentText">
    <w:name w:val="annotation text"/>
    <w:basedOn w:val="Normal"/>
    <w:link w:val="CommentTextChar"/>
    <w:uiPriority w:val="99"/>
    <w:semiHidden/>
    <w:unhideWhenUsed/>
    <w:rsid w:val="00740C95"/>
    <w:rPr>
      <w:sz w:val="20"/>
      <w:szCs w:val="20"/>
    </w:rPr>
  </w:style>
  <w:style w:type="character" w:customStyle="1" w:styleId="CommentTextChar">
    <w:name w:val="Comment Text Char"/>
    <w:basedOn w:val="DefaultParagraphFont"/>
    <w:link w:val="CommentText"/>
    <w:uiPriority w:val="99"/>
    <w:semiHidden/>
    <w:rsid w:val="00740C95"/>
  </w:style>
  <w:style w:type="paragraph" w:styleId="CommentSubject">
    <w:name w:val="annotation subject"/>
    <w:basedOn w:val="CommentText"/>
    <w:next w:val="CommentText"/>
    <w:link w:val="CommentSubjectChar"/>
    <w:uiPriority w:val="99"/>
    <w:semiHidden/>
    <w:unhideWhenUsed/>
    <w:rsid w:val="00740C95"/>
    <w:rPr>
      <w:b/>
      <w:bCs/>
    </w:rPr>
  </w:style>
  <w:style w:type="character" w:customStyle="1" w:styleId="CommentSubjectChar">
    <w:name w:val="Comment Subject Char"/>
    <w:basedOn w:val="CommentTextChar"/>
    <w:link w:val="CommentSubject"/>
    <w:uiPriority w:val="99"/>
    <w:semiHidden/>
    <w:rsid w:val="00740C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C3601"/>
    <w:rPr>
      <w:color w:val="0000FF"/>
      <w:u w:val="single"/>
    </w:rPr>
  </w:style>
  <w:style w:type="paragraph" w:customStyle="1" w:styleId="maincontentpright">
    <w:name w:val="maincontent_p_right"/>
    <w:basedOn w:val="Normal"/>
    <w:rsid w:val="002A2657"/>
    <w:pPr>
      <w:spacing w:before="100" w:beforeAutospacing="1" w:after="100" w:afterAutospacing="1"/>
    </w:pPr>
  </w:style>
  <w:style w:type="character" w:customStyle="1" w:styleId="maincontentprightitalic">
    <w:name w:val="maincontent_p_right_italic"/>
    <w:basedOn w:val="DefaultParagraphFont"/>
    <w:rsid w:val="002A2657"/>
  </w:style>
  <w:style w:type="paragraph" w:styleId="ListParagraph">
    <w:name w:val="List Paragraph"/>
    <w:basedOn w:val="Normal"/>
    <w:uiPriority w:val="34"/>
    <w:qFormat/>
    <w:rsid w:val="00351FCC"/>
    <w:pPr>
      <w:ind w:left="720"/>
    </w:pPr>
  </w:style>
  <w:style w:type="paragraph" w:styleId="Header">
    <w:name w:val="header"/>
    <w:basedOn w:val="Normal"/>
    <w:link w:val="HeaderChar"/>
    <w:uiPriority w:val="99"/>
    <w:unhideWhenUsed/>
    <w:rsid w:val="00083D76"/>
    <w:pPr>
      <w:tabs>
        <w:tab w:val="center" w:pos="4680"/>
        <w:tab w:val="right" w:pos="9360"/>
      </w:tabs>
    </w:pPr>
  </w:style>
  <w:style w:type="character" w:customStyle="1" w:styleId="HeaderChar">
    <w:name w:val="Header Char"/>
    <w:link w:val="Header"/>
    <w:uiPriority w:val="99"/>
    <w:rsid w:val="00083D76"/>
    <w:rPr>
      <w:sz w:val="24"/>
      <w:szCs w:val="24"/>
    </w:rPr>
  </w:style>
  <w:style w:type="paragraph" w:styleId="Footer">
    <w:name w:val="footer"/>
    <w:aliases w:val=" Char"/>
    <w:basedOn w:val="Normal"/>
    <w:link w:val="FooterChar"/>
    <w:uiPriority w:val="99"/>
    <w:unhideWhenUsed/>
    <w:rsid w:val="00083D76"/>
    <w:pPr>
      <w:tabs>
        <w:tab w:val="center" w:pos="4680"/>
        <w:tab w:val="right" w:pos="9360"/>
      </w:tabs>
    </w:pPr>
  </w:style>
  <w:style w:type="character" w:customStyle="1" w:styleId="FooterChar">
    <w:name w:val="Footer Char"/>
    <w:aliases w:val=" Char Char"/>
    <w:link w:val="Footer"/>
    <w:uiPriority w:val="99"/>
    <w:rsid w:val="00083D76"/>
    <w:rPr>
      <w:sz w:val="24"/>
      <w:szCs w:val="24"/>
    </w:rPr>
  </w:style>
  <w:style w:type="paragraph" w:customStyle="1" w:styleId="ReturnAddress">
    <w:name w:val="Return Address"/>
    <w:rsid w:val="00DB73E1"/>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rPr>
  </w:style>
  <w:style w:type="paragraph" w:styleId="NormalWeb">
    <w:name w:val="Normal (Web)"/>
    <w:basedOn w:val="Normal"/>
    <w:uiPriority w:val="99"/>
    <w:semiHidden/>
    <w:unhideWhenUsed/>
    <w:rsid w:val="00073A1E"/>
    <w:pPr>
      <w:spacing w:before="100" w:beforeAutospacing="1" w:after="100" w:afterAutospacing="1"/>
    </w:pPr>
  </w:style>
  <w:style w:type="character" w:customStyle="1" w:styleId="apple-converted-space">
    <w:name w:val="apple-converted-space"/>
    <w:basedOn w:val="DefaultParagraphFont"/>
    <w:rsid w:val="00073A1E"/>
  </w:style>
  <w:style w:type="paragraph" w:styleId="BalloonText">
    <w:name w:val="Balloon Text"/>
    <w:basedOn w:val="Normal"/>
    <w:link w:val="BalloonTextChar"/>
    <w:uiPriority w:val="99"/>
    <w:semiHidden/>
    <w:unhideWhenUsed/>
    <w:rsid w:val="00F11CD6"/>
    <w:rPr>
      <w:rFonts w:ascii="Tahoma" w:hAnsi="Tahoma" w:cs="Tahoma"/>
      <w:sz w:val="16"/>
      <w:szCs w:val="16"/>
    </w:rPr>
  </w:style>
  <w:style w:type="character" w:customStyle="1" w:styleId="BalloonTextChar">
    <w:name w:val="Balloon Text Char"/>
    <w:basedOn w:val="DefaultParagraphFont"/>
    <w:link w:val="BalloonText"/>
    <w:uiPriority w:val="99"/>
    <w:semiHidden/>
    <w:rsid w:val="00F11CD6"/>
    <w:rPr>
      <w:rFonts w:ascii="Tahoma" w:hAnsi="Tahoma" w:cs="Tahoma"/>
      <w:sz w:val="16"/>
      <w:szCs w:val="16"/>
    </w:rPr>
  </w:style>
  <w:style w:type="character" w:styleId="CommentReference">
    <w:name w:val="annotation reference"/>
    <w:basedOn w:val="DefaultParagraphFont"/>
    <w:uiPriority w:val="99"/>
    <w:semiHidden/>
    <w:unhideWhenUsed/>
    <w:rsid w:val="00740C95"/>
    <w:rPr>
      <w:sz w:val="16"/>
      <w:szCs w:val="16"/>
    </w:rPr>
  </w:style>
  <w:style w:type="paragraph" w:styleId="CommentText">
    <w:name w:val="annotation text"/>
    <w:basedOn w:val="Normal"/>
    <w:link w:val="CommentTextChar"/>
    <w:uiPriority w:val="99"/>
    <w:semiHidden/>
    <w:unhideWhenUsed/>
    <w:rsid w:val="00740C95"/>
    <w:rPr>
      <w:sz w:val="20"/>
      <w:szCs w:val="20"/>
    </w:rPr>
  </w:style>
  <w:style w:type="character" w:customStyle="1" w:styleId="CommentTextChar">
    <w:name w:val="Comment Text Char"/>
    <w:basedOn w:val="DefaultParagraphFont"/>
    <w:link w:val="CommentText"/>
    <w:uiPriority w:val="99"/>
    <w:semiHidden/>
    <w:rsid w:val="00740C95"/>
  </w:style>
  <w:style w:type="paragraph" w:styleId="CommentSubject">
    <w:name w:val="annotation subject"/>
    <w:basedOn w:val="CommentText"/>
    <w:next w:val="CommentText"/>
    <w:link w:val="CommentSubjectChar"/>
    <w:uiPriority w:val="99"/>
    <w:semiHidden/>
    <w:unhideWhenUsed/>
    <w:rsid w:val="00740C95"/>
    <w:rPr>
      <w:b/>
      <w:bCs/>
    </w:rPr>
  </w:style>
  <w:style w:type="character" w:customStyle="1" w:styleId="CommentSubjectChar">
    <w:name w:val="Comment Subject Char"/>
    <w:basedOn w:val="CommentTextChar"/>
    <w:link w:val="CommentSubject"/>
    <w:uiPriority w:val="99"/>
    <w:semiHidden/>
    <w:rsid w:val="00740C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959112">
      <w:bodyDiv w:val="1"/>
      <w:marLeft w:val="0"/>
      <w:marRight w:val="0"/>
      <w:marTop w:val="0"/>
      <w:marBottom w:val="0"/>
      <w:divBdr>
        <w:top w:val="none" w:sz="0" w:space="0" w:color="auto"/>
        <w:left w:val="none" w:sz="0" w:space="0" w:color="auto"/>
        <w:bottom w:val="none" w:sz="0" w:space="0" w:color="auto"/>
        <w:right w:val="none" w:sz="0" w:space="0" w:color="auto"/>
      </w:divBdr>
    </w:div>
    <w:div w:id="464128893">
      <w:bodyDiv w:val="1"/>
      <w:marLeft w:val="0"/>
      <w:marRight w:val="0"/>
      <w:marTop w:val="0"/>
      <w:marBottom w:val="0"/>
      <w:divBdr>
        <w:top w:val="none" w:sz="0" w:space="0" w:color="auto"/>
        <w:left w:val="none" w:sz="0" w:space="0" w:color="auto"/>
        <w:bottom w:val="none" w:sz="0" w:space="0" w:color="auto"/>
        <w:right w:val="none" w:sz="0" w:space="0" w:color="auto"/>
      </w:divBdr>
    </w:div>
    <w:div w:id="723142049">
      <w:bodyDiv w:val="1"/>
      <w:marLeft w:val="0"/>
      <w:marRight w:val="0"/>
      <w:marTop w:val="0"/>
      <w:marBottom w:val="0"/>
      <w:divBdr>
        <w:top w:val="none" w:sz="0" w:space="0" w:color="auto"/>
        <w:left w:val="none" w:sz="0" w:space="0" w:color="auto"/>
        <w:bottom w:val="none" w:sz="0" w:space="0" w:color="auto"/>
        <w:right w:val="none" w:sz="0" w:space="0" w:color="auto"/>
      </w:divBdr>
    </w:div>
    <w:div w:id="854727915">
      <w:bodyDiv w:val="1"/>
      <w:marLeft w:val="0"/>
      <w:marRight w:val="0"/>
      <w:marTop w:val="0"/>
      <w:marBottom w:val="0"/>
      <w:divBdr>
        <w:top w:val="none" w:sz="0" w:space="0" w:color="auto"/>
        <w:left w:val="none" w:sz="0" w:space="0" w:color="auto"/>
        <w:bottom w:val="none" w:sz="0" w:space="0" w:color="auto"/>
        <w:right w:val="none" w:sz="0" w:space="0" w:color="auto"/>
      </w:divBdr>
      <w:divsChild>
        <w:div w:id="1683125508">
          <w:marLeft w:val="0"/>
          <w:marRight w:val="0"/>
          <w:marTop w:val="0"/>
          <w:marBottom w:val="0"/>
          <w:divBdr>
            <w:top w:val="none" w:sz="0" w:space="0" w:color="auto"/>
            <w:left w:val="none" w:sz="0" w:space="0" w:color="auto"/>
            <w:bottom w:val="none" w:sz="0" w:space="0" w:color="auto"/>
            <w:right w:val="none" w:sz="0" w:space="0" w:color="auto"/>
          </w:divBdr>
          <w:divsChild>
            <w:div w:id="1259409428">
              <w:marLeft w:val="0"/>
              <w:marRight w:val="0"/>
              <w:marTop w:val="0"/>
              <w:marBottom w:val="0"/>
              <w:divBdr>
                <w:top w:val="none" w:sz="0" w:space="0" w:color="auto"/>
                <w:left w:val="none" w:sz="0" w:space="0" w:color="auto"/>
                <w:bottom w:val="none" w:sz="0" w:space="0" w:color="auto"/>
                <w:right w:val="none" w:sz="0" w:space="0" w:color="auto"/>
              </w:divBdr>
              <w:divsChild>
                <w:div w:id="1179462154">
                  <w:marLeft w:val="0"/>
                  <w:marRight w:val="0"/>
                  <w:marTop w:val="0"/>
                  <w:marBottom w:val="0"/>
                  <w:divBdr>
                    <w:top w:val="none" w:sz="0" w:space="0" w:color="auto"/>
                    <w:left w:val="none" w:sz="0" w:space="0" w:color="auto"/>
                    <w:bottom w:val="none" w:sz="0" w:space="0" w:color="auto"/>
                    <w:right w:val="none" w:sz="0" w:space="0" w:color="auto"/>
                  </w:divBdr>
                  <w:divsChild>
                    <w:div w:id="761221584">
                      <w:marLeft w:val="0"/>
                      <w:marRight w:val="0"/>
                      <w:marTop w:val="0"/>
                      <w:marBottom w:val="0"/>
                      <w:divBdr>
                        <w:top w:val="none" w:sz="0" w:space="0" w:color="auto"/>
                        <w:left w:val="none" w:sz="0" w:space="0" w:color="auto"/>
                        <w:bottom w:val="none" w:sz="0" w:space="0" w:color="auto"/>
                        <w:right w:val="none" w:sz="0" w:space="0" w:color="auto"/>
                      </w:divBdr>
                      <w:divsChild>
                        <w:div w:id="229076937">
                          <w:marLeft w:val="0"/>
                          <w:marRight w:val="0"/>
                          <w:marTop w:val="0"/>
                          <w:marBottom w:val="0"/>
                          <w:divBdr>
                            <w:top w:val="none" w:sz="0" w:space="0" w:color="auto"/>
                            <w:left w:val="none" w:sz="0" w:space="0" w:color="auto"/>
                            <w:bottom w:val="none" w:sz="0" w:space="0" w:color="auto"/>
                            <w:right w:val="none" w:sz="0" w:space="0" w:color="auto"/>
                          </w:divBdr>
                          <w:divsChild>
                            <w:div w:id="1093816259">
                              <w:marLeft w:val="0"/>
                              <w:marRight w:val="0"/>
                              <w:marTop w:val="0"/>
                              <w:marBottom w:val="0"/>
                              <w:divBdr>
                                <w:top w:val="none" w:sz="0" w:space="0" w:color="auto"/>
                                <w:left w:val="none" w:sz="0" w:space="0" w:color="auto"/>
                                <w:bottom w:val="none" w:sz="0" w:space="0" w:color="auto"/>
                                <w:right w:val="none" w:sz="0" w:space="0" w:color="auto"/>
                              </w:divBdr>
                              <w:divsChild>
                                <w:div w:id="123234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387540">
      <w:bodyDiv w:val="1"/>
      <w:marLeft w:val="0"/>
      <w:marRight w:val="0"/>
      <w:marTop w:val="0"/>
      <w:marBottom w:val="0"/>
      <w:divBdr>
        <w:top w:val="none" w:sz="0" w:space="0" w:color="auto"/>
        <w:left w:val="none" w:sz="0" w:space="0" w:color="auto"/>
        <w:bottom w:val="none" w:sz="0" w:space="0" w:color="auto"/>
        <w:right w:val="none" w:sz="0" w:space="0" w:color="auto"/>
      </w:divBdr>
      <w:divsChild>
        <w:div w:id="282460685">
          <w:marLeft w:val="0"/>
          <w:marRight w:val="0"/>
          <w:marTop w:val="0"/>
          <w:marBottom w:val="0"/>
          <w:divBdr>
            <w:top w:val="none" w:sz="0" w:space="0" w:color="auto"/>
            <w:left w:val="none" w:sz="0" w:space="0" w:color="auto"/>
            <w:bottom w:val="none" w:sz="0" w:space="0" w:color="auto"/>
            <w:right w:val="none" w:sz="0" w:space="0" w:color="auto"/>
          </w:divBdr>
          <w:divsChild>
            <w:div w:id="557320353">
              <w:marLeft w:val="0"/>
              <w:marRight w:val="0"/>
              <w:marTop w:val="0"/>
              <w:marBottom w:val="0"/>
              <w:divBdr>
                <w:top w:val="none" w:sz="0" w:space="0" w:color="auto"/>
                <w:left w:val="none" w:sz="0" w:space="0" w:color="auto"/>
                <w:bottom w:val="none" w:sz="0" w:space="0" w:color="auto"/>
                <w:right w:val="none" w:sz="0" w:space="0" w:color="auto"/>
              </w:divBdr>
              <w:divsChild>
                <w:div w:id="13937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439679">
      <w:bodyDiv w:val="1"/>
      <w:marLeft w:val="0"/>
      <w:marRight w:val="0"/>
      <w:marTop w:val="0"/>
      <w:marBottom w:val="0"/>
      <w:divBdr>
        <w:top w:val="none" w:sz="0" w:space="0" w:color="auto"/>
        <w:left w:val="none" w:sz="0" w:space="0" w:color="auto"/>
        <w:bottom w:val="none" w:sz="0" w:space="0" w:color="auto"/>
        <w:right w:val="none" w:sz="0" w:space="0" w:color="auto"/>
      </w:divBdr>
    </w:div>
    <w:div w:id="1259563337">
      <w:bodyDiv w:val="1"/>
      <w:marLeft w:val="0"/>
      <w:marRight w:val="0"/>
      <w:marTop w:val="0"/>
      <w:marBottom w:val="0"/>
      <w:divBdr>
        <w:top w:val="none" w:sz="0" w:space="0" w:color="auto"/>
        <w:left w:val="none" w:sz="0" w:space="0" w:color="auto"/>
        <w:bottom w:val="none" w:sz="0" w:space="0" w:color="auto"/>
        <w:right w:val="none" w:sz="0" w:space="0" w:color="auto"/>
      </w:divBdr>
      <w:divsChild>
        <w:div w:id="408499683">
          <w:marLeft w:val="0"/>
          <w:marRight w:val="0"/>
          <w:marTop w:val="0"/>
          <w:marBottom w:val="0"/>
          <w:divBdr>
            <w:top w:val="none" w:sz="0" w:space="0" w:color="auto"/>
            <w:left w:val="none" w:sz="0" w:space="0" w:color="auto"/>
            <w:bottom w:val="none" w:sz="0" w:space="0" w:color="auto"/>
            <w:right w:val="none" w:sz="0" w:space="0" w:color="auto"/>
          </w:divBdr>
          <w:divsChild>
            <w:div w:id="453838552">
              <w:marLeft w:val="0"/>
              <w:marRight w:val="0"/>
              <w:marTop w:val="0"/>
              <w:marBottom w:val="0"/>
              <w:divBdr>
                <w:top w:val="none" w:sz="0" w:space="0" w:color="auto"/>
                <w:left w:val="none" w:sz="0" w:space="0" w:color="auto"/>
                <w:bottom w:val="none" w:sz="0" w:space="0" w:color="auto"/>
                <w:right w:val="none" w:sz="0" w:space="0" w:color="auto"/>
              </w:divBdr>
              <w:divsChild>
                <w:div w:id="4265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38156">
      <w:bodyDiv w:val="1"/>
      <w:marLeft w:val="0"/>
      <w:marRight w:val="0"/>
      <w:marTop w:val="0"/>
      <w:marBottom w:val="0"/>
      <w:divBdr>
        <w:top w:val="none" w:sz="0" w:space="0" w:color="auto"/>
        <w:left w:val="none" w:sz="0" w:space="0" w:color="auto"/>
        <w:bottom w:val="none" w:sz="0" w:space="0" w:color="auto"/>
        <w:right w:val="none" w:sz="0" w:space="0" w:color="auto"/>
      </w:divBdr>
    </w:div>
    <w:div w:id="1961952478">
      <w:bodyDiv w:val="1"/>
      <w:marLeft w:val="0"/>
      <w:marRight w:val="0"/>
      <w:marTop w:val="0"/>
      <w:marBottom w:val="0"/>
      <w:divBdr>
        <w:top w:val="none" w:sz="0" w:space="0" w:color="auto"/>
        <w:left w:val="none" w:sz="0" w:space="0" w:color="auto"/>
        <w:bottom w:val="none" w:sz="0" w:space="0" w:color="auto"/>
        <w:right w:val="none" w:sz="0" w:space="0" w:color="auto"/>
      </w:divBdr>
      <w:divsChild>
        <w:div w:id="613365580">
          <w:marLeft w:val="0"/>
          <w:marRight w:val="0"/>
          <w:marTop w:val="0"/>
          <w:marBottom w:val="0"/>
          <w:divBdr>
            <w:top w:val="none" w:sz="0" w:space="0" w:color="auto"/>
            <w:left w:val="none" w:sz="0" w:space="0" w:color="auto"/>
            <w:bottom w:val="none" w:sz="0" w:space="0" w:color="auto"/>
            <w:right w:val="none" w:sz="0" w:space="0" w:color="auto"/>
          </w:divBdr>
          <w:divsChild>
            <w:div w:id="1634478751">
              <w:marLeft w:val="0"/>
              <w:marRight w:val="0"/>
              <w:marTop w:val="0"/>
              <w:marBottom w:val="0"/>
              <w:divBdr>
                <w:top w:val="none" w:sz="0" w:space="0" w:color="auto"/>
                <w:left w:val="none" w:sz="0" w:space="0" w:color="auto"/>
                <w:bottom w:val="none" w:sz="0" w:space="0" w:color="auto"/>
                <w:right w:val="none" w:sz="0" w:space="0" w:color="auto"/>
              </w:divBdr>
              <w:divsChild>
                <w:div w:id="1372806627">
                  <w:marLeft w:val="0"/>
                  <w:marRight w:val="0"/>
                  <w:marTop w:val="0"/>
                  <w:marBottom w:val="0"/>
                  <w:divBdr>
                    <w:top w:val="none" w:sz="0" w:space="0" w:color="auto"/>
                    <w:left w:val="none" w:sz="0" w:space="0" w:color="auto"/>
                    <w:bottom w:val="none" w:sz="0" w:space="0" w:color="auto"/>
                    <w:right w:val="none" w:sz="0" w:space="0" w:color="auto"/>
                  </w:divBdr>
                  <w:divsChild>
                    <w:div w:id="2113670454">
                      <w:marLeft w:val="0"/>
                      <w:marRight w:val="0"/>
                      <w:marTop w:val="0"/>
                      <w:marBottom w:val="0"/>
                      <w:divBdr>
                        <w:top w:val="none" w:sz="0" w:space="0" w:color="auto"/>
                        <w:left w:val="none" w:sz="0" w:space="0" w:color="auto"/>
                        <w:bottom w:val="none" w:sz="0" w:space="0" w:color="auto"/>
                        <w:right w:val="none" w:sz="0" w:space="0" w:color="auto"/>
                      </w:divBdr>
                      <w:divsChild>
                        <w:div w:id="2030175836">
                          <w:marLeft w:val="0"/>
                          <w:marRight w:val="0"/>
                          <w:marTop w:val="0"/>
                          <w:marBottom w:val="0"/>
                          <w:divBdr>
                            <w:top w:val="none" w:sz="0" w:space="0" w:color="auto"/>
                            <w:left w:val="none" w:sz="0" w:space="0" w:color="auto"/>
                            <w:bottom w:val="none" w:sz="0" w:space="0" w:color="auto"/>
                            <w:right w:val="none" w:sz="0" w:space="0" w:color="auto"/>
                          </w:divBdr>
                          <w:divsChild>
                            <w:div w:id="1183085089">
                              <w:marLeft w:val="0"/>
                              <w:marRight w:val="0"/>
                              <w:marTop w:val="0"/>
                              <w:marBottom w:val="0"/>
                              <w:divBdr>
                                <w:top w:val="none" w:sz="0" w:space="0" w:color="auto"/>
                                <w:left w:val="none" w:sz="0" w:space="0" w:color="auto"/>
                                <w:bottom w:val="none" w:sz="0" w:space="0" w:color="auto"/>
                                <w:right w:val="none" w:sz="0" w:space="0" w:color="auto"/>
                              </w:divBdr>
                              <w:divsChild>
                                <w:div w:id="151395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49388-7B4F-4A38-A702-10A22F4F0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354</Words>
  <Characters>2024</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Anita Howard</cp:lastModifiedBy>
  <cp:revision>4</cp:revision>
  <cp:lastPrinted>2012-02-02T15:44:00Z</cp:lastPrinted>
  <dcterms:created xsi:type="dcterms:W3CDTF">2012-08-10T21:28:00Z</dcterms:created>
  <dcterms:modified xsi:type="dcterms:W3CDTF">2012-08-10T21:37:00Z</dcterms:modified>
</cp:coreProperties>
</file>